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3D" w:rsidRPr="00AC76EE" w:rsidRDefault="00097659" w:rsidP="008352E8">
      <w:pPr>
        <w:rPr>
          <w:rFonts w:ascii="Times New Roman" w:hAnsi="Times New Roman" w:cs="Times New Roman"/>
          <w:b/>
          <w:sz w:val="28"/>
          <w:szCs w:val="28"/>
        </w:rPr>
      </w:pPr>
      <w:r w:rsidRPr="00AC76EE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8352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7659" w:rsidRPr="00AC76EE" w:rsidRDefault="00097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AC76EE">
        <w:rPr>
          <w:rFonts w:ascii="Times New Roman" w:hAnsi="Times New Roman" w:cs="Times New Roman"/>
          <w:b/>
          <w:sz w:val="28"/>
          <w:szCs w:val="28"/>
        </w:rPr>
        <w:t>: 5А, 5Б</w:t>
      </w:r>
    </w:p>
    <w:p w:rsidR="000F7BB9" w:rsidRPr="004E0A07" w:rsidRDefault="00097659">
      <w:pPr>
        <w:rPr>
          <w:rFonts w:ascii="Times New Roman" w:hAnsi="Times New Roman" w:cs="Times New Roman"/>
          <w:i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Тема</w:t>
      </w:r>
      <w:proofErr w:type="gramStart"/>
      <w:r w:rsidR="008352E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352E8">
        <w:rPr>
          <w:rFonts w:ascii="Times New Roman" w:hAnsi="Times New Roman" w:cs="Times New Roman"/>
          <w:sz w:val="28"/>
          <w:szCs w:val="28"/>
        </w:rPr>
        <w:t xml:space="preserve"> Единство формы и декора в игрушках. Композиционное, стилевое и цветовое единство в изделиях народных промыслов.               </w:t>
      </w:r>
      <w:r w:rsidR="00B310F0">
        <w:rPr>
          <w:rFonts w:ascii="Times New Roman" w:hAnsi="Times New Roman" w:cs="Times New Roman"/>
          <w:sz w:val="28"/>
          <w:szCs w:val="28"/>
        </w:rPr>
        <w:t>20.11.2020</w:t>
      </w:r>
      <w:r w:rsidR="008352E8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97659" w:rsidRDefault="00097659">
      <w:pPr>
        <w:rPr>
          <w:rFonts w:ascii="Times New Roman" w:hAnsi="Times New Roman" w:cs="Times New Roman"/>
          <w:sz w:val="28"/>
          <w:szCs w:val="28"/>
        </w:rPr>
      </w:pPr>
      <w:r w:rsidRPr="00AC76EE">
        <w:rPr>
          <w:rFonts w:ascii="Times New Roman" w:hAnsi="Times New Roman" w:cs="Times New Roman"/>
          <w:i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8352E8" w:rsidRDefault="0083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Создай из пластилина свой образ игрушки. Реши,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похожую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игрушечный промысел ты будешь создавать</w:t>
      </w:r>
      <w:r w:rsidR="00DE4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дымковскую).</w:t>
      </w:r>
    </w:p>
    <w:p w:rsidR="008352E8" w:rsidRDefault="0083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Вспомни, какая форма у народа игрушки (стройная и вытянутая, приземистая и тяжеловесная или с мягкими окружностями и лепными деталями). Начинай лепить обобщенную форму, добивайся гладкой поверхности игрушки. Перед росписью игрушки покрой мукой, а затем белой водоэмульсионной краской.</w:t>
      </w:r>
    </w:p>
    <w:p w:rsidR="008352E8" w:rsidRDefault="0083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Расписывая игрушку, нанеси основные цветовые пятна, сохраняя, где это необхо</w:t>
      </w:r>
      <w:r w:rsidR="00B310F0">
        <w:rPr>
          <w:rFonts w:ascii="Times New Roman" w:hAnsi="Times New Roman" w:cs="Times New Roman"/>
          <w:sz w:val="28"/>
          <w:szCs w:val="28"/>
        </w:rPr>
        <w:t>димо, белую поверхность. Это при</w:t>
      </w:r>
      <w:r>
        <w:rPr>
          <w:rFonts w:ascii="Times New Roman" w:hAnsi="Times New Roman" w:cs="Times New Roman"/>
          <w:sz w:val="28"/>
          <w:szCs w:val="28"/>
        </w:rPr>
        <w:t xml:space="preserve">даст нарядность игрушке. </w:t>
      </w:r>
    </w:p>
    <w:p w:rsidR="00AC76EE" w:rsidRDefault="008352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Украшай игрушку главными элементами орнамента, ритмично выстраивая их в нарядную роспись. </w:t>
      </w:r>
    </w:p>
    <w:p w:rsidR="00B310F0" w:rsidRDefault="00B310F0">
      <w:pPr>
        <w:rPr>
          <w:rFonts w:ascii="Times New Roman" w:hAnsi="Times New Roman" w:cs="Times New Roman"/>
          <w:sz w:val="28"/>
          <w:szCs w:val="28"/>
        </w:rPr>
      </w:pPr>
    </w:p>
    <w:p w:rsidR="00AC76EE" w:rsidRDefault="00AC7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E36FC1">
        <w:rPr>
          <w:rFonts w:ascii="Times New Roman" w:hAnsi="Times New Roman" w:cs="Times New Roman"/>
          <w:b/>
          <w:sz w:val="28"/>
          <w:szCs w:val="28"/>
        </w:rPr>
        <w:t>: 6А, 6Б</w:t>
      </w:r>
    </w:p>
    <w:p w:rsidR="00B310F0" w:rsidRPr="00E36FC1" w:rsidRDefault="00B310F0">
      <w:pPr>
        <w:rPr>
          <w:rFonts w:ascii="Times New Roman" w:hAnsi="Times New Roman" w:cs="Times New Roman"/>
          <w:b/>
          <w:sz w:val="28"/>
          <w:szCs w:val="28"/>
        </w:rPr>
      </w:pPr>
    </w:p>
    <w:p w:rsidR="00B310F0" w:rsidRDefault="00AC76EE">
      <w:pPr>
        <w:rPr>
          <w:rFonts w:ascii="Times New Roman" w:hAnsi="Times New Roman" w:cs="Times New Roman"/>
          <w:sz w:val="28"/>
          <w:szCs w:val="28"/>
        </w:rPr>
      </w:pPr>
      <w:r w:rsidRPr="00CB290B">
        <w:rPr>
          <w:rFonts w:ascii="Times New Roman" w:hAnsi="Times New Roman" w:cs="Times New Roman"/>
          <w:i/>
          <w:sz w:val="28"/>
          <w:szCs w:val="28"/>
        </w:rPr>
        <w:t>Тема</w:t>
      </w:r>
      <w:r w:rsidR="00342226">
        <w:rPr>
          <w:rFonts w:ascii="Times New Roman" w:hAnsi="Times New Roman" w:cs="Times New Roman"/>
          <w:sz w:val="28"/>
          <w:szCs w:val="28"/>
        </w:rPr>
        <w:t xml:space="preserve">: </w:t>
      </w:r>
      <w:r w:rsidR="00B310F0">
        <w:rPr>
          <w:rFonts w:ascii="Times New Roman" w:hAnsi="Times New Roman" w:cs="Times New Roman"/>
          <w:sz w:val="28"/>
          <w:szCs w:val="28"/>
        </w:rPr>
        <w:t xml:space="preserve">Изображение предметного мира – </w:t>
      </w:r>
      <w:proofErr w:type="spellStart"/>
      <w:r w:rsidR="00B310F0">
        <w:rPr>
          <w:rFonts w:ascii="Times New Roman" w:hAnsi="Times New Roman" w:cs="Times New Roman"/>
          <w:sz w:val="28"/>
          <w:szCs w:val="28"/>
        </w:rPr>
        <w:t>натюрморт.</w:t>
      </w:r>
      <w:proofErr w:type="spellEnd"/>
    </w:p>
    <w:p w:rsidR="00B13538" w:rsidRDefault="00342226">
      <w:pPr>
        <w:rPr>
          <w:rFonts w:ascii="Times New Roman" w:hAnsi="Times New Roman" w:cs="Times New Roman"/>
          <w:i/>
          <w:sz w:val="28"/>
          <w:szCs w:val="28"/>
        </w:rPr>
      </w:pPr>
      <w:r w:rsidRPr="00E278D7">
        <w:rPr>
          <w:rFonts w:ascii="Times New Roman" w:hAnsi="Times New Roman" w:cs="Times New Roman"/>
          <w:i/>
          <w:sz w:val="28"/>
          <w:szCs w:val="28"/>
        </w:rPr>
        <w:t>Задание:</w:t>
      </w:r>
      <w:r w:rsidR="00DC60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553" w:rsidRDefault="00DC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 натюрморт в технике аппликации. Научись располагать предметы на всей плоскости листа так, чтобы это было выразительно и интересно. Подумай, как разместить предметы на листе. Возьми цветовую бумагу, ножницы и клей.</w:t>
      </w:r>
    </w:p>
    <w:p w:rsidR="00DC60CD" w:rsidRDefault="00DC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красиво бумагу по цвету и определи, каким будет фон. Вырежи несколько цветных силуэтов простых домашних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кувшин или ваза, кружка, миска или тарелка, круглое блюдо или кухонная доска), а также силуэты нескольких фруктах. А теперь составь из них натюрморт.</w:t>
      </w:r>
    </w:p>
    <w:p w:rsidR="008C08C1" w:rsidRDefault="00DC6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могут перекрывать друг друга, быть один на фоне другого. Когда все детали найдут свое место, подклей силуэты предметов</w:t>
      </w:r>
      <w:r w:rsidR="008C08C1">
        <w:rPr>
          <w:rFonts w:ascii="Times New Roman" w:hAnsi="Times New Roman" w:cs="Times New Roman"/>
          <w:sz w:val="28"/>
          <w:szCs w:val="28"/>
        </w:rPr>
        <w:t xml:space="preserve"> на лист бумаги.</w:t>
      </w:r>
    </w:p>
    <w:p w:rsidR="00B13538" w:rsidRPr="0014573A" w:rsidRDefault="00040A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Класс</w:t>
      </w:r>
      <w:r w:rsidRPr="0014573A">
        <w:rPr>
          <w:rFonts w:ascii="Times New Roman" w:hAnsi="Times New Roman" w:cs="Times New Roman"/>
          <w:b/>
          <w:sz w:val="28"/>
          <w:szCs w:val="28"/>
        </w:rPr>
        <w:t>: 7А</w:t>
      </w:r>
    </w:p>
    <w:p w:rsidR="008C08C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Тема</w:t>
      </w:r>
      <w:r w:rsidR="004F0553">
        <w:rPr>
          <w:rFonts w:ascii="Times New Roman" w:hAnsi="Times New Roman" w:cs="Times New Roman"/>
          <w:sz w:val="28"/>
          <w:szCs w:val="28"/>
        </w:rPr>
        <w:t xml:space="preserve">: </w:t>
      </w:r>
      <w:r w:rsidR="00882962">
        <w:rPr>
          <w:rFonts w:ascii="Times New Roman" w:hAnsi="Times New Roman" w:cs="Times New Roman"/>
          <w:sz w:val="28"/>
          <w:szCs w:val="28"/>
        </w:rPr>
        <w:t>Здание</w:t>
      </w:r>
      <w:r w:rsidR="008C08C1">
        <w:rPr>
          <w:rFonts w:ascii="Times New Roman" w:hAnsi="Times New Roman" w:cs="Times New Roman"/>
          <w:sz w:val="28"/>
          <w:szCs w:val="28"/>
        </w:rPr>
        <w:t xml:space="preserve"> как сочетание различных объемов, понятие модуля. Важнейшие архитектурные элементы здания.</w:t>
      </w:r>
    </w:p>
    <w:p w:rsidR="008C08C1" w:rsidRDefault="008C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</w:t>
      </w:r>
      <w:r w:rsidR="00882962">
        <w:rPr>
          <w:rFonts w:ascii="Times New Roman" w:hAnsi="Times New Roman" w:cs="Times New Roman"/>
          <w:sz w:val="28"/>
          <w:szCs w:val="28"/>
        </w:rPr>
        <w:t>инство сооружений отличае</w:t>
      </w:r>
      <w:r>
        <w:rPr>
          <w:rFonts w:ascii="Times New Roman" w:hAnsi="Times New Roman" w:cs="Times New Roman"/>
          <w:sz w:val="28"/>
          <w:szCs w:val="28"/>
        </w:rPr>
        <w:t xml:space="preserve">т то, что по форме это не один объем, а соединение различных объемов. Какие это объемы и как они связаны в единое архитектурное целое,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диктуется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назначением здания, его функцией.  </w:t>
      </w:r>
    </w:p>
    <w:p w:rsidR="00882962" w:rsidRDefault="008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Разнообразие зданий может достигаться уникальностью и неповторимостью конструкций. Но сегодня в массовом типовом строительстве многообразие форм достигается не за счет создания единичных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повторимых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конструкций, а за счет оригинальности и сочетания одинаковых, точнее единообразных элементов, которые называются модули. </w:t>
      </w:r>
    </w:p>
    <w:p w:rsidR="00882962" w:rsidRDefault="008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конструкции дома составляют вертикальные части несущие всю тяжесть сооружения – это опора, столбы, колонны. На вертикалях покоятся горизонтальные части конструкции здания – балки и перекрытия, а также первоэлемент дома – крыша. Сверху перекрытие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потолка, снизу – пола. Соединение разных этажей, переход с одного уровня на другой осуществляется благодаря с ходам – лестницам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2962" w:rsidRDefault="008829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 не возможен без окон и дверей. </w:t>
      </w:r>
      <w:r w:rsidR="00663F01">
        <w:rPr>
          <w:rFonts w:ascii="Times New Roman" w:hAnsi="Times New Roman" w:cs="Times New Roman"/>
          <w:sz w:val="28"/>
          <w:szCs w:val="28"/>
        </w:rPr>
        <w:t>Таким образом, основными  элементами архитектурного сооружения являются: крыша, пол, стены, окна и двери.</w:t>
      </w:r>
    </w:p>
    <w:p w:rsidR="00040A81" w:rsidRDefault="00040A81">
      <w:pPr>
        <w:rPr>
          <w:rFonts w:ascii="Times New Roman" w:hAnsi="Times New Roman" w:cs="Times New Roman"/>
          <w:sz w:val="28"/>
          <w:szCs w:val="28"/>
        </w:rPr>
      </w:pPr>
      <w:r w:rsidRPr="00D12E74">
        <w:rPr>
          <w:rFonts w:ascii="Times New Roman" w:hAnsi="Times New Roman" w:cs="Times New Roman"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08C1" w:rsidRDefault="008C08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Изобразить архитектурное сооружение как соединение простейших объемных тел (паралле</w:t>
      </w:r>
      <w:r w:rsidR="00882962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пипед, куб, цилиндр, конус, шар).</w:t>
      </w:r>
    </w:p>
    <w:p w:rsidR="001B018B" w:rsidRPr="00097659" w:rsidRDefault="001B018B">
      <w:pPr>
        <w:rPr>
          <w:rFonts w:ascii="Times New Roman" w:hAnsi="Times New Roman" w:cs="Times New Roman"/>
          <w:sz w:val="28"/>
          <w:szCs w:val="28"/>
        </w:rPr>
      </w:pPr>
    </w:p>
    <w:sectPr w:rsidR="001B018B" w:rsidRPr="00097659" w:rsidSect="006B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659"/>
    <w:rsid w:val="00040A81"/>
    <w:rsid w:val="00097659"/>
    <w:rsid w:val="000F7BB9"/>
    <w:rsid w:val="000F7E0A"/>
    <w:rsid w:val="00120F3A"/>
    <w:rsid w:val="0014573A"/>
    <w:rsid w:val="001B018B"/>
    <w:rsid w:val="001E7CB8"/>
    <w:rsid w:val="00327290"/>
    <w:rsid w:val="00342226"/>
    <w:rsid w:val="004E0A07"/>
    <w:rsid w:val="004F0553"/>
    <w:rsid w:val="00663F01"/>
    <w:rsid w:val="006B423D"/>
    <w:rsid w:val="006B7BE8"/>
    <w:rsid w:val="008352E8"/>
    <w:rsid w:val="00882962"/>
    <w:rsid w:val="008C08C1"/>
    <w:rsid w:val="0095777A"/>
    <w:rsid w:val="009B42BC"/>
    <w:rsid w:val="00A06210"/>
    <w:rsid w:val="00A14CA3"/>
    <w:rsid w:val="00AC76EE"/>
    <w:rsid w:val="00B01C8E"/>
    <w:rsid w:val="00B13538"/>
    <w:rsid w:val="00B310F0"/>
    <w:rsid w:val="00BC5336"/>
    <w:rsid w:val="00C156A9"/>
    <w:rsid w:val="00CB290B"/>
    <w:rsid w:val="00D12E74"/>
    <w:rsid w:val="00D24309"/>
    <w:rsid w:val="00DC60CD"/>
    <w:rsid w:val="00DE40FE"/>
    <w:rsid w:val="00E278D7"/>
    <w:rsid w:val="00E36FC1"/>
    <w:rsid w:val="00F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2020-03-20T09:47:00Z</dcterms:created>
  <dcterms:modified xsi:type="dcterms:W3CDTF">2020-11-17T09:06:00Z</dcterms:modified>
</cp:coreProperties>
</file>